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RDefault="00F01CC0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международному дню защиты детей: дети Красноярского края в </w:t>
      </w:r>
      <w:r w:rsidRPr="00302CD9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300"/>
        <w:gridCol w:w="3248"/>
        <w:gridCol w:w="3306"/>
      </w:tblGrid>
      <w:tr w:rsidR="001C302B" w:rsidRPr="00E35D4F" w:rsidTr="00A416EE">
        <w:trPr>
          <w:jc w:val="right"/>
        </w:trPr>
        <w:tc>
          <w:tcPr>
            <w:tcW w:w="3379" w:type="dxa"/>
          </w:tcPr>
          <w:p w:rsidR="001C302B" w:rsidRPr="00E35D4F" w:rsidRDefault="00A416EE" w:rsidP="00647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3379" w:type="dxa"/>
          </w:tcPr>
          <w:p w:rsidR="001C302B" w:rsidRPr="00E35D4F" w:rsidRDefault="001C302B" w:rsidP="00A41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A416EE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0604B0" w:rsidRDefault="000604B0" w:rsidP="00F01CC0">
      <w:pPr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</w:p>
    <w:p w:rsidR="00F01CC0" w:rsidRPr="00ED4D15" w:rsidRDefault="00F01CC0" w:rsidP="00F01CC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ED4D15">
        <w:rPr>
          <w:sz w:val="28"/>
          <w:szCs w:val="28"/>
        </w:rPr>
        <w:t xml:space="preserve">В Красноярском крае </w:t>
      </w:r>
      <w:r w:rsidR="005D6253">
        <w:rPr>
          <w:sz w:val="28"/>
          <w:szCs w:val="28"/>
        </w:rPr>
        <w:t xml:space="preserve">по предварительным данным </w:t>
      </w:r>
      <w:r w:rsidRPr="00ED4D15">
        <w:rPr>
          <w:sz w:val="28"/>
          <w:szCs w:val="28"/>
        </w:rPr>
        <w:t>на начало 2019</w:t>
      </w:r>
      <w:r w:rsidR="00ED4D15" w:rsidRPr="00ED4D15">
        <w:rPr>
          <w:sz w:val="28"/>
          <w:szCs w:val="28"/>
        </w:rPr>
        <w:t xml:space="preserve"> </w:t>
      </w:r>
      <w:r w:rsidRPr="00ED4D15">
        <w:rPr>
          <w:sz w:val="28"/>
          <w:szCs w:val="28"/>
        </w:rPr>
        <w:t xml:space="preserve">года численность детей до 17 лет (включительно) составляла </w:t>
      </w:r>
      <w:r w:rsidR="00ED4D15" w:rsidRPr="00ED4D15">
        <w:rPr>
          <w:sz w:val="28"/>
          <w:szCs w:val="28"/>
        </w:rPr>
        <w:t>630920</w:t>
      </w:r>
      <w:r w:rsidRPr="00ED4D15">
        <w:rPr>
          <w:sz w:val="28"/>
          <w:szCs w:val="28"/>
        </w:rPr>
        <w:t xml:space="preserve"> человек, </w:t>
      </w:r>
      <w:r w:rsidR="005D6253">
        <w:rPr>
          <w:sz w:val="28"/>
          <w:szCs w:val="28"/>
        </w:rPr>
        <w:br/>
      </w:r>
      <w:r w:rsidRPr="00ED4D15">
        <w:rPr>
          <w:sz w:val="28"/>
          <w:szCs w:val="28"/>
        </w:rPr>
        <w:t>что на 1 процент больше, чем на начало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года, в том числе детей в возрасте до 6 лет – 27</w:t>
      </w:r>
      <w:r w:rsidR="00ED4D15" w:rsidRPr="00ED4D15">
        <w:rPr>
          <w:sz w:val="28"/>
          <w:szCs w:val="28"/>
        </w:rPr>
        <w:t>1428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(на 1,6 процента меньше)</w:t>
      </w:r>
      <w:r w:rsidRPr="00ED4D15">
        <w:rPr>
          <w:sz w:val="28"/>
          <w:szCs w:val="28"/>
        </w:rPr>
        <w:t>, в возрасте от 7 до 14 лет – 26</w:t>
      </w:r>
      <w:r w:rsidR="00ED4D15" w:rsidRPr="00ED4D15">
        <w:rPr>
          <w:sz w:val="28"/>
          <w:szCs w:val="28"/>
        </w:rPr>
        <w:t>9866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(на 2,7 процента больше)</w:t>
      </w:r>
      <w:r w:rsidRPr="00ED4D15">
        <w:rPr>
          <w:sz w:val="28"/>
          <w:szCs w:val="28"/>
        </w:rPr>
        <w:t>, от 15 до</w:t>
      </w:r>
      <w:proofErr w:type="gramEnd"/>
      <w:r w:rsidRPr="00ED4D15">
        <w:rPr>
          <w:sz w:val="28"/>
          <w:szCs w:val="28"/>
        </w:rPr>
        <w:t xml:space="preserve"> 17 лет – 8</w:t>
      </w:r>
      <w:r w:rsidR="00ED4D15" w:rsidRPr="00ED4D15">
        <w:rPr>
          <w:sz w:val="28"/>
          <w:szCs w:val="28"/>
        </w:rPr>
        <w:t>9626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</w:t>
      </w:r>
      <w:r w:rsidR="00594277">
        <w:rPr>
          <w:sz w:val="28"/>
          <w:szCs w:val="28"/>
        </w:rPr>
        <w:br/>
        <w:t>(на 4,3 процента больше)</w:t>
      </w:r>
      <w:r w:rsidRPr="00ED4D15">
        <w:rPr>
          <w:sz w:val="28"/>
          <w:szCs w:val="28"/>
        </w:rPr>
        <w:t>. В общей численности детей 51,3 процента составляли мальчики, 48,7 процента – девочки.</w:t>
      </w:r>
    </w:p>
    <w:p w:rsidR="00F01CC0" w:rsidRPr="00ED4D15" w:rsidRDefault="00F01CC0" w:rsidP="00F01CC0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>В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 в крае родилось </w:t>
      </w:r>
      <w:r w:rsidR="00ED4D15" w:rsidRPr="00ED4D15">
        <w:rPr>
          <w:sz w:val="28"/>
          <w:szCs w:val="28"/>
        </w:rPr>
        <w:t>33527</w:t>
      </w:r>
      <w:r w:rsidRPr="00ED4D15">
        <w:rPr>
          <w:sz w:val="28"/>
          <w:szCs w:val="28"/>
        </w:rPr>
        <w:t xml:space="preserve"> м</w:t>
      </w:r>
      <w:r w:rsidR="00ED4D15" w:rsidRPr="00ED4D15">
        <w:rPr>
          <w:sz w:val="28"/>
          <w:szCs w:val="28"/>
        </w:rPr>
        <w:t>алышей</w:t>
      </w:r>
      <w:r w:rsidRPr="00ED4D15">
        <w:rPr>
          <w:sz w:val="28"/>
          <w:szCs w:val="28"/>
        </w:rPr>
        <w:t xml:space="preserve">, что на </w:t>
      </w:r>
      <w:r w:rsidR="00ED4D15" w:rsidRPr="00ED4D15">
        <w:rPr>
          <w:sz w:val="28"/>
          <w:szCs w:val="28"/>
        </w:rPr>
        <w:t>5,7</w:t>
      </w:r>
      <w:r w:rsidRPr="00ED4D15">
        <w:rPr>
          <w:sz w:val="28"/>
          <w:szCs w:val="28"/>
        </w:rPr>
        <w:t xml:space="preserve"> процента меньше, чем в 201</w:t>
      </w:r>
      <w:r w:rsidR="00ED4D15" w:rsidRPr="00ED4D15">
        <w:rPr>
          <w:sz w:val="28"/>
          <w:szCs w:val="28"/>
        </w:rPr>
        <w:t>7</w:t>
      </w:r>
      <w:r w:rsidRPr="00ED4D15">
        <w:rPr>
          <w:sz w:val="28"/>
          <w:szCs w:val="28"/>
        </w:rPr>
        <w:t xml:space="preserve"> году. Среди родившихся детей мальчиков на </w:t>
      </w:r>
      <w:r w:rsidR="00ED4D15" w:rsidRPr="00ED4D15">
        <w:rPr>
          <w:sz w:val="28"/>
          <w:szCs w:val="28"/>
        </w:rPr>
        <w:t>985</w:t>
      </w:r>
      <w:r w:rsidRPr="00ED4D15">
        <w:rPr>
          <w:sz w:val="28"/>
          <w:szCs w:val="28"/>
        </w:rPr>
        <w:t xml:space="preserve"> больше, </w:t>
      </w:r>
      <w:r w:rsidRPr="00ED4D15">
        <w:rPr>
          <w:sz w:val="28"/>
          <w:szCs w:val="28"/>
        </w:rPr>
        <w:br/>
        <w:t xml:space="preserve">чем девочек. Отмечено увеличение доли вторых и последующих детей </w:t>
      </w:r>
      <w:r w:rsidRPr="00ED4D15">
        <w:rPr>
          <w:sz w:val="28"/>
          <w:szCs w:val="28"/>
        </w:rPr>
        <w:br/>
        <w:t xml:space="preserve">(по очередности рождения у матери) в общем количестве рождений – </w:t>
      </w:r>
      <w:r w:rsidRPr="00ED4D15">
        <w:rPr>
          <w:sz w:val="28"/>
          <w:szCs w:val="28"/>
        </w:rPr>
        <w:br/>
        <w:t>с 6</w:t>
      </w:r>
      <w:r w:rsidR="00ED4D15" w:rsidRPr="00ED4D15">
        <w:rPr>
          <w:sz w:val="28"/>
          <w:szCs w:val="28"/>
        </w:rPr>
        <w:t>1,1</w:t>
      </w:r>
      <w:r w:rsidRPr="00ED4D15">
        <w:rPr>
          <w:sz w:val="28"/>
          <w:szCs w:val="28"/>
        </w:rPr>
        <w:t xml:space="preserve"> процента в 201</w:t>
      </w:r>
      <w:r w:rsidR="00ED4D15" w:rsidRPr="00ED4D15">
        <w:rPr>
          <w:sz w:val="28"/>
          <w:szCs w:val="28"/>
        </w:rPr>
        <w:t>7</w:t>
      </w:r>
      <w:r w:rsidRPr="00ED4D15">
        <w:rPr>
          <w:sz w:val="28"/>
          <w:szCs w:val="28"/>
        </w:rPr>
        <w:t xml:space="preserve"> году до 6</w:t>
      </w:r>
      <w:r w:rsidR="00ED4D15" w:rsidRPr="00ED4D15">
        <w:rPr>
          <w:sz w:val="28"/>
          <w:szCs w:val="28"/>
        </w:rPr>
        <w:t>2,4</w:t>
      </w:r>
      <w:r w:rsidRPr="00ED4D15">
        <w:rPr>
          <w:sz w:val="28"/>
          <w:szCs w:val="28"/>
        </w:rPr>
        <w:t xml:space="preserve"> процента в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году.</w:t>
      </w:r>
    </w:p>
    <w:p w:rsidR="00F01CC0" w:rsidRPr="00ED4D15" w:rsidRDefault="00F01CC0" w:rsidP="00F01CC0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>В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 </w:t>
      </w:r>
      <w:r w:rsidR="00594277">
        <w:rPr>
          <w:sz w:val="28"/>
          <w:szCs w:val="28"/>
        </w:rPr>
        <w:t>24796 детей</w:t>
      </w:r>
      <w:r w:rsidRPr="00ED4D15">
        <w:rPr>
          <w:sz w:val="28"/>
          <w:szCs w:val="28"/>
        </w:rPr>
        <w:t xml:space="preserve"> (</w:t>
      </w:r>
      <w:r w:rsidR="00594277">
        <w:rPr>
          <w:sz w:val="28"/>
          <w:szCs w:val="28"/>
        </w:rPr>
        <w:t>74</w:t>
      </w:r>
      <w:r w:rsidRPr="00ED4D15">
        <w:rPr>
          <w:sz w:val="28"/>
          <w:szCs w:val="28"/>
        </w:rPr>
        <w:t xml:space="preserve"> процент</w:t>
      </w:r>
      <w:r w:rsidR="00594277"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 общего числа родившихся детей) родилось у женщин, состоявших в зарегистрированном браке. </w:t>
      </w:r>
    </w:p>
    <w:p w:rsidR="00F01CC0" w:rsidRPr="00ED4D15" w:rsidRDefault="00F01CC0" w:rsidP="00F01CC0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 xml:space="preserve">Среди разводящихся пар доля супругов с несовершеннолетними детьми </w:t>
      </w:r>
      <w:r w:rsidRPr="00ED4D15">
        <w:rPr>
          <w:sz w:val="28"/>
          <w:szCs w:val="28"/>
        </w:rPr>
        <w:br/>
        <w:t>в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 составила 5</w:t>
      </w:r>
      <w:r w:rsidR="00ED4D15" w:rsidRPr="00ED4D15">
        <w:rPr>
          <w:sz w:val="28"/>
          <w:szCs w:val="28"/>
        </w:rPr>
        <w:t>2,2</w:t>
      </w:r>
      <w:r w:rsidRPr="00ED4D15">
        <w:rPr>
          <w:sz w:val="28"/>
          <w:szCs w:val="28"/>
        </w:rPr>
        <w:t xml:space="preserve"> процента</w:t>
      </w:r>
      <w:r w:rsidR="00594277">
        <w:rPr>
          <w:sz w:val="28"/>
          <w:szCs w:val="28"/>
        </w:rPr>
        <w:t xml:space="preserve"> (в 2017 году – 54,8 процента)</w:t>
      </w:r>
      <w:r w:rsidRPr="00ED4D15">
        <w:rPr>
          <w:sz w:val="28"/>
          <w:szCs w:val="28"/>
        </w:rPr>
        <w:t>.</w:t>
      </w:r>
    </w:p>
    <w:p w:rsidR="00F70430" w:rsidRDefault="00F70430" w:rsidP="00A416EE">
      <w:pPr>
        <w:pStyle w:val="a3"/>
        <w:spacing w:line="360" w:lineRule="auto"/>
        <w:rPr>
          <w:szCs w:val="28"/>
        </w:rPr>
      </w:pPr>
    </w:p>
    <w:sectPr w:rsidR="00F7043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A7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D0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8A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C59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39A0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277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253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0F44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97C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473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13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1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285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6EE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34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4D15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CC0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7</cp:revision>
  <cp:lastPrinted>2019-05-22T09:44:00Z</cp:lastPrinted>
  <dcterms:created xsi:type="dcterms:W3CDTF">2019-05-20T03:03:00Z</dcterms:created>
  <dcterms:modified xsi:type="dcterms:W3CDTF">2019-05-27T09:58:00Z</dcterms:modified>
</cp:coreProperties>
</file>